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78F75" w14:textId="77777777" w:rsidR="0032652A" w:rsidRPr="00531DCD" w:rsidRDefault="0032652A" w:rsidP="0032652A">
      <w:pPr>
        <w:pStyle w:val="Default"/>
      </w:pPr>
      <w:bookmarkStart w:id="0" w:name="_GoBack"/>
      <w:bookmarkEnd w:id="0"/>
    </w:p>
    <w:p w14:paraId="3A8761C8" w14:textId="02092662" w:rsidR="0032652A" w:rsidRDefault="0032652A" w:rsidP="0032652A">
      <w:pPr>
        <w:pStyle w:val="Default"/>
        <w:rPr>
          <w:b/>
          <w:bCs/>
          <w:sz w:val="22"/>
          <w:szCs w:val="22"/>
        </w:rPr>
      </w:pPr>
      <w:r w:rsidRPr="00531DCD">
        <w:t xml:space="preserve"> </w:t>
      </w:r>
      <w:r w:rsidRPr="00531DCD">
        <w:rPr>
          <w:b/>
          <w:bCs/>
          <w:sz w:val="22"/>
          <w:szCs w:val="22"/>
        </w:rPr>
        <w:t xml:space="preserve">2019 REDBRIDGE GREEN FAIR STALLS – Terms and Conditions </w:t>
      </w:r>
    </w:p>
    <w:p w14:paraId="341230EE" w14:textId="38EBDE33" w:rsidR="00233C94" w:rsidRDefault="00233C94" w:rsidP="0032652A">
      <w:pPr>
        <w:pStyle w:val="Default"/>
        <w:rPr>
          <w:b/>
          <w:bCs/>
          <w:sz w:val="22"/>
          <w:szCs w:val="22"/>
        </w:rPr>
      </w:pPr>
    </w:p>
    <w:p w14:paraId="418DBCF5" w14:textId="69E05027" w:rsidR="00233C94" w:rsidRDefault="00233C94" w:rsidP="00233C94">
      <w:pPr>
        <w:pStyle w:val="Default"/>
        <w:rPr>
          <w:b/>
        </w:rPr>
      </w:pPr>
      <w:r>
        <w:rPr>
          <w:b/>
        </w:rPr>
        <w:t>SUNDAY 7 JULY 11am-6pm</w:t>
      </w:r>
    </w:p>
    <w:p w14:paraId="0B622AD2" w14:textId="77777777" w:rsidR="00233C94" w:rsidRDefault="00233C94" w:rsidP="00233C94">
      <w:pPr>
        <w:pStyle w:val="Default"/>
        <w:rPr>
          <w:b/>
        </w:rPr>
      </w:pPr>
    </w:p>
    <w:p w14:paraId="7135A8E1" w14:textId="4D275E57" w:rsidR="00233C94" w:rsidRPr="00233C94" w:rsidRDefault="00233C94" w:rsidP="00233C94">
      <w:pPr>
        <w:pStyle w:val="Default"/>
        <w:rPr>
          <w:b/>
          <w:color w:val="538135" w:themeColor="accent6" w:themeShade="BF"/>
        </w:rPr>
      </w:pPr>
      <w:r w:rsidRPr="00233C94">
        <w:rPr>
          <w:b/>
          <w:color w:val="538135" w:themeColor="accent6" w:themeShade="BF"/>
        </w:rPr>
        <w:t>Please note this event is in a different location in Valentines Park, but the same entrance! It is located on the lawn in front of the Cranbrook Centre (old bowling club), to the left as you enter Melbourne Road entrance. The nearest postcode is IG1 4SD.</w:t>
      </w:r>
    </w:p>
    <w:p w14:paraId="4BB81CCC" w14:textId="77777777" w:rsidR="00233C94" w:rsidRPr="00531DCD" w:rsidRDefault="00233C94" w:rsidP="0032652A">
      <w:pPr>
        <w:pStyle w:val="Default"/>
        <w:rPr>
          <w:b/>
          <w:bCs/>
          <w:sz w:val="22"/>
          <w:szCs w:val="22"/>
        </w:rPr>
      </w:pPr>
    </w:p>
    <w:p w14:paraId="76BF0D2B" w14:textId="77777777" w:rsidR="0032652A" w:rsidRPr="00531DCD" w:rsidRDefault="0032652A" w:rsidP="0032652A">
      <w:pPr>
        <w:pStyle w:val="Default"/>
        <w:rPr>
          <w:sz w:val="22"/>
          <w:szCs w:val="22"/>
        </w:rPr>
      </w:pPr>
    </w:p>
    <w:p w14:paraId="1A6930D2" w14:textId="77777777" w:rsidR="0032652A" w:rsidRPr="00233C94" w:rsidRDefault="0032652A" w:rsidP="0032652A">
      <w:pPr>
        <w:pStyle w:val="Default"/>
        <w:numPr>
          <w:ilvl w:val="0"/>
          <w:numId w:val="1"/>
        </w:numPr>
        <w:rPr>
          <w:b/>
          <w:u w:val="single"/>
        </w:rPr>
      </w:pPr>
      <w:r w:rsidRPr="00233C94">
        <w:rPr>
          <w:b/>
          <w:u w:val="single"/>
        </w:rPr>
        <w:t>Stall</w:t>
      </w:r>
      <w:r w:rsidR="00531DCD" w:rsidRPr="00233C94">
        <w:rPr>
          <w:b/>
          <w:u w:val="single"/>
        </w:rPr>
        <w:t>s</w:t>
      </w:r>
      <w:r w:rsidRPr="00233C94">
        <w:rPr>
          <w:b/>
          <w:u w:val="single"/>
        </w:rPr>
        <w:t xml:space="preserve"> must meet the following Ethical Polices: </w:t>
      </w:r>
    </w:p>
    <w:p w14:paraId="5082A80D" w14:textId="77777777" w:rsidR="0032652A" w:rsidRPr="00531DCD" w:rsidRDefault="0032652A" w:rsidP="0032652A">
      <w:pPr>
        <w:pStyle w:val="Default"/>
        <w:ind w:left="720"/>
        <w:rPr>
          <w:sz w:val="22"/>
          <w:szCs w:val="22"/>
        </w:rPr>
      </w:pPr>
    </w:p>
    <w:p w14:paraId="3F75EAAA" w14:textId="77777777" w:rsidR="0032652A" w:rsidRPr="00531DCD" w:rsidRDefault="0032652A" w:rsidP="00531DCD">
      <w:pPr>
        <w:pStyle w:val="Default"/>
        <w:numPr>
          <w:ilvl w:val="0"/>
          <w:numId w:val="5"/>
        </w:numPr>
        <w:rPr>
          <w:b/>
        </w:rPr>
      </w:pPr>
      <w:r w:rsidRPr="00531DCD">
        <w:rPr>
          <w:b/>
        </w:rPr>
        <w:t xml:space="preserve">Stalls must show respect and tolerance to other faiths, cultures, politics and beliefs </w:t>
      </w:r>
    </w:p>
    <w:p w14:paraId="29B863D6" w14:textId="77777777" w:rsidR="0032652A" w:rsidRPr="00531DCD" w:rsidRDefault="0032652A" w:rsidP="00531DCD">
      <w:pPr>
        <w:pStyle w:val="Default"/>
        <w:numPr>
          <w:ilvl w:val="0"/>
          <w:numId w:val="5"/>
        </w:numPr>
        <w:rPr>
          <w:b/>
        </w:rPr>
      </w:pPr>
      <w:r w:rsidRPr="00531DCD">
        <w:rPr>
          <w:b/>
        </w:rPr>
        <w:t xml:space="preserve">All tea, coffee and cocoa served must be Fair Trade </w:t>
      </w:r>
    </w:p>
    <w:p w14:paraId="21DAC7AF" w14:textId="77777777" w:rsidR="0032652A" w:rsidRPr="00531DCD" w:rsidRDefault="0032652A" w:rsidP="00531DCD">
      <w:pPr>
        <w:pStyle w:val="Default"/>
        <w:numPr>
          <w:ilvl w:val="0"/>
          <w:numId w:val="5"/>
        </w:numPr>
        <w:rPr>
          <w:b/>
        </w:rPr>
      </w:pPr>
      <w:r w:rsidRPr="00531DCD">
        <w:rPr>
          <w:b/>
        </w:rPr>
        <w:t xml:space="preserve">All food must be vegetarian - no meat, poultry, fish or by-products to be sold </w:t>
      </w:r>
    </w:p>
    <w:p w14:paraId="612B4E3A" w14:textId="77777777" w:rsidR="0032652A" w:rsidRPr="00531DCD" w:rsidRDefault="0032652A" w:rsidP="00531DCD">
      <w:pPr>
        <w:pStyle w:val="Default"/>
        <w:numPr>
          <w:ilvl w:val="0"/>
          <w:numId w:val="5"/>
        </w:numPr>
        <w:rPr>
          <w:b/>
        </w:rPr>
      </w:pPr>
      <w:r w:rsidRPr="00531DCD">
        <w:rPr>
          <w:b/>
        </w:rPr>
        <w:t>No single use plastic carrier bags or containers and all plates, cups, cutlery must be re-usable or compostable.</w:t>
      </w:r>
    </w:p>
    <w:p w14:paraId="5564F61D" w14:textId="77777777" w:rsidR="0032652A" w:rsidRPr="00531DCD" w:rsidRDefault="0032652A" w:rsidP="00531DCD">
      <w:pPr>
        <w:pStyle w:val="Default"/>
        <w:numPr>
          <w:ilvl w:val="0"/>
          <w:numId w:val="5"/>
        </w:numPr>
        <w:rPr>
          <w:b/>
        </w:rPr>
      </w:pPr>
      <w:r w:rsidRPr="00531DCD">
        <w:rPr>
          <w:b/>
        </w:rPr>
        <w:t xml:space="preserve">Only Green forms of transport can be promoted </w:t>
      </w:r>
    </w:p>
    <w:p w14:paraId="1D4297B8" w14:textId="77777777" w:rsidR="0032652A" w:rsidRPr="00531DCD" w:rsidRDefault="0032652A" w:rsidP="00531DCD">
      <w:pPr>
        <w:pStyle w:val="Default"/>
        <w:numPr>
          <w:ilvl w:val="0"/>
          <w:numId w:val="5"/>
        </w:numPr>
        <w:rPr>
          <w:b/>
        </w:rPr>
      </w:pPr>
      <w:r w:rsidRPr="00531DCD">
        <w:rPr>
          <w:b/>
        </w:rPr>
        <w:t xml:space="preserve">Second hand goods are welcome, but please check that items meet our guidelines </w:t>
      </w:r>
    </w:p>
    <w:p w14:paraId="1EC337E0" w14:textId="77777777" w:rsidR="0032652A" w:rsidRPr="00531DCD" w:rsidRDefault="0032652A" w:rsidP="00531DCD">
      <w:pPr>
        <w:pStyle w:val="Default"/>
        <w:numPr>
          <w:ilvl w:val="0"/>
          <w:numId w:val="5"/>
        </w:numPr>
        <w:rPr>
          <w:b/>
        </w:rPr>
      </w:pPr>
      <w:r w:rsidRPr="00531DCD">
        <w:rPr>
          <w:b/>
        </w:rPr>
        <w:t xml:space="preserve">No animals are allowed as part of any stall, display or entertainment </w:t>
      </w:r>
    </w:p>
    <w:p w14:paraId="42435189" w14:textId="77777777" w:rsidR="0032652A" w:rsidRPr="00531DCD" w:rsidRDefault="0032652A" w:rsidP="00531DCD">
      <w:pPr>
        <w:pStyle w:val="Default"/>
        <w:numPr>
          <w:ilvl w:val="0"/>
          <w:numId w:val="5"/>
        </w:numPr>
        <w:rPr>
          <w:b/>
        </w:rPr>
      </w:pPr>
      <w:r w:rsidRPr="00531DCD">
        <w:rPr>
          <w:b/>
        </w:rPr>
        <w:t xml:space="preserve">No leather or animal parts can be sold or displayed. Products must not have been tested on animals </w:t>
      </w:r>
    </w:p>
    <w:p w14:paraId="2B9BC159" w14:textId="77777777" w:rsidR="0032652A" w:rsidRPr="00531DCD" w:rsidRDefault="0032652A" w:rsidP="00531DCD">
      <w:pPr>
        <w:pStyle w:val="Default"/>
        <w:numPr>
          <w:ilvl w:val="0"/>
          <w:numId w:val="5"/>
        </w:numPr>
        <w:rPr>
          <w:b/>
        </w:rPr>
      </w:pPr>
      <w:r w:rsidRPr="00531DCD">
        <w:rPr>
          <w:b/>
        </w:rPr>
        <w:t xml:space="preserve">No products associated with war or aggression, including toy weapons, can be sold or displayed </w:t>
      </w:r>
    </w:p>
    <w:p w14:paraId="11553F3D" w14:textId="77777777" w:rsidR="0032652A" w:rsidRPr="00531DCD" w:rsidRDefault="0032652A" w:rsidP="00531DCD">
      <w:pPr>
        <w:pStyle w:val="Default"/>
        <w:numPr>
          <w:ilvl w:val="0"/>
          <w:numId w:val="5"/>
        </w:numPr>
        <w:rPr>
          <w:b/>
        </w:rPr>
      </w:pPr>
      <w:r w:rsidRPr="00531DCD">
        <w:rPr>
          <w:b/>
        </w:rPr>
        <w:t xml:space="preserve">Goods produced by forced labour and exploitative child labour are not permitted </w:t>
      </w:r>
    </w:p>
    <w:p w14:paraId="0E67BAB7" w14:textId="77777777" w:rsidR="0032652A" w:rsidRPr="00531DCD" w:rsidRDefault="0032652A" w:rsidP="00531DCD">
      <w:pPr>
        <w:pStyle w:val="Default"/>
        <w:numPr>
          <w:ilvl w:val="0"/>
          <w:numId w:val="5"/>
        </w:numPr>
        <w:rPr>
          <w:b/>
        </w:rPr>
      </w:pPr>
      <w:r w:rsidRPr="00531DCD">
        <w:rPr>
          <w:b/>
        </w:rPr>
        <w:t xml:space="preserve">Network marketing stalls are not permitted </w:t>
      </w:r>
    </w:p>
    <w:p w14:paraId="3C72B0C2" w14:textId="2697A478" w:rsidR="0032652A" w:rsidRDefault="0032652A" w:rsidP="00531DCD">
      <w:pPr>
        <w:pStyle w:val="Default"/>
        <w:numPr>
          <w:ilvl w:val="0"/>
          <w:numId w:val="5"/>
        </w:numPr>
        <w:rPr>
          <w:b/>
        </w:rPr>
      </w:pPr>
      <w:r w:rsidRPr="00531DCD">
        <w:rPr>
          <w:b/>
        </w:rPr>
        <w:t xml:space="preserve">No balloons to be sold or given to the public but may be used as part of your display </w:t>
      </w:r>
    </w:p>
    <w:p w14:paraId="228D5BF3" w14:textId="70302505" w:rsidR="00233C94" w:rsidRPr="00531DCD" w:rsidRDefault="00233C94" w:rsidP="00233C94">
      <w:pPr>
        <w:pStyle w:val="Default"/>
        <w:rPr>
          <w:b/>
        </w:rPr>
      </w:pPr>
    </w:p>
    <w:p w14:paraId="16F3D7BF" w14:textId="77777777" w:rsidR="0032652A" w:rsidRPr="00531DCD" w:rsidRDefault="0032652A" w:rsidP="0032652A">
      <w:pPr>
        <w:pStyle w:val="Default"/>
        <w:rPr>
          <w:b/>
        </w:rPr>
      </w:pPr>
    </w:p>
    <w:p w14:paraId="23A888FD" w14:textId="77777777" w:rsidR="0032652A" w:rsidRPr="00531DCD" w:rsidRDefault="0032652A" w:rsidP="0032652A">
      <w:pPr>
        <w:pStyle w:val="Default"/>
      </w:pPr>
      <w:r w:rsidRPr="00531DCD">
        <w:t xml:space="preserve">2. We reserve the right to judge the suitability of a stall and to close one on the day, or demand that particular items be withdrawn from sale, if not within our ethics. </w:t>
      </w:r>
    </w:p>
    <w:p w14:paraId="139C1A25" w14:textId="77777777" w:rsidR="0032652A" w:rsidRPr="00531DCD" w:rsidRDefault="0032652A" w:rsidP="0032652A">
      <w:pPr>
        <w:pStyle w:val="Default"/>
      </w:pPr>
      <w:r w:rsidRPr="00531DCD">
        <w:t xml:space="preserve">3. If we feel we have too many traders of a similar type, we may reject further applications. </w:t>
      </w:r>
    </w:p>
    <w:p w14:paraId="66A3B4D0" w14:textId="77777777" w:rsidR="0032652A" w:rsidRPr="00531DCD" w:rsidRDefault="0032652A" w:rsidP="0032652A">
      <w:pPr>
        <w:pStyle w:val="Default"/>
      </w:pPr>
      <w:r w:rsidRPr="00531DCD">
        <w:t xml:space="preserve">4. In addition to our ethical requirements, all goods traded must comply with current Trade Descriptions laws. </w:t>
      </w:r>
    </w:p>
    <w:p w14:paraId="315C7252" w14:textId="77777777" w:rsidR="0032652A" w:rsidRPr="00531DCD" w:rsidRDefault="0032652A" w:rsidP="0032652A">
      <w:pPr>
        <w:pStyle w:val="Default"/>
      </w:pPr>
      <w:r w:rsidRPr="00531DCD">
        <w:t xml:space="preserve">5. It is your responsibility to insure for all public and other liability for your stall. </w:t>
      </w:r>
    </w:p>
    <w:p w14:paraId="429A76B3" w14:textId="77777777" w:rsidR="0032652A" w:rsidRPr="00531DCD" w:rsidRDefault="0032652A" w:rsidP="0032652A">
      <w:pPr>
        <w:pStyle w:val="Default"/>
      </w:pPr>
      <w:r w:rsidRPr="00531DCD">
        <w:t xml:space="preserve">6. You are responsible for the safety of your stall. </w:t>
      </w:r>
    </w:p>
    <w:p w14:paraId="3AC892BC" w14:textId="77777777" w:rsidR="0032652A" w:rsidRPr="00531DCD" w:rsidRDefault="0032652A" w:rsidP="0032652A">
      <w:pPr>
        <w:pStyle w:val="Default"/>
      </w:pPr>
      <w:r w:rsidRPr="00531DCD">
        <w:t xml:space="preserve">7. This is an outdoor event. Please be prepared for all weather conditions. We will not accept any responsibility or be giving refunds on account of poor weather. </w:t>
      </w:r>
    </w:p>
    <w:p w14:paraId="3BB20ABE" w14:textId="77777777" w:rsidR="00531DCD" w:rsidRDefault="0032652A" w:rsidP="0032652A">
      <w:pPr>
        <w:pStyle w:val="Default"/>
      </w:pPr>
      <w:r w:rsidRPr="00531DCD">
        <w:t xml:space="preserve">8. Nearer the time, you will be sent </w:t>
      </w:r>
      <w:r w:rsidR="00531DCD">
        <w:t xml:space="preserve">further information about access, set up, parking and take down </w:t>
      </w:r>
    </w:p>
    <w:p w14:paraId="3852E9B3" w14:textId="77777777" w:rsidR="00531DCD" w:rsidRPr="00531DCD" w:rsidRDefault="00531DCD" w:rsidP="00531DCD">
      <w:pPr>
        <w:rPr>
          <w:rFonts w:ascii="Arial" w:hAnsi="Arial" w:cs="Arial"/>
        </w:rPr>
      </w:pPr>
      <w:r>
        <w:t xml:space="preserve">9. Please note that no vehicles are allowed on the site lawn. </w:t>
      </w:r>
      <w:r w:rsidRPr="00531DCD">
        <w:rPr>
          <w:rFonts w:ascii="Arial" w:hAnsi="Arial" w:cs="Arial"/>
        </w:rPr>
        <w:t>There will be a drop-off point where you can unload/load your goods which will be a short walk to your stall.  The space for this is limited, so it would be best to have a few of.you.</w:t>
      </w:r>
    </w:p>
    <w:p w14:paraId="5FDC473A" w14:textId="77777777" w:rsidR="0032652A" w:rsidRPr="00531DCD" w:rsidRDefault="00531DCD" w:rsidP="0032652A">
      <w:pPr>
        <w:pStyle w:val="Default"/>
      </w:pPr>
      <w:r>
        <w:t xml:space="preserve"> 10. </w:t>
      </w:r>
      <w:r w:rsidR="0032652A" w:rsidRPr="00531DCD">
        <w:t xml:space="preserve">At all times, vehicles must only be driven at walking pace </w:t>
      </w:r>
      <w:r>
        <w:t>within the park</w:t>
      </w:r>
    </w:p>
    <w:p w14:paraId="20A555B0" w14:textId="77777777" w:rsidR="0032652A" w:rsidRPr="00531DCD" w:rsidRDefault="00531DCD" w:rsidP="0032652A">
      <w:pPr>
        <w:pStyle w:val="Default"/>
      </w:pPr>
      <w:r>
        <w:t>11</w:t>
      </w:r>
      <w:r w:rsidR="0032652A" w:rsidRPr="00531DCD">
        <w:t>. All caterers must comply fully with the requirements of the Food Safety (General Food Hygiene) 10</w:t>
      </w:r>
      <w:r>
        <w:t>1</w:t>
      </w:r>
      <w:r w:rsidR="0032652A" w:rsidRPr="00531DCD">
        <w:t xml:space="preserve"> Regulations 1995 (as amended) and the Food Safety Act 1990 (as amended).and send copies of documents with their booking form. </w:t>
      </w:r>
    </w:p>
    <w:p w14:paraId="01D4FDB5" w14:textId="77777777" w:rsidR="0032652A" w:rsidRPr="00531DCD" w:rsidRDefault="0032652A" w:rsidP="0032652A">
      <w:pPr>
        <w:pStyle w:val="Default"/>
      </w:pPr>
      <w:r w:rsidRPr="00531DCD">
        <w:t>1</w:t>
      </w:r>
      <w:r w:rsidR="00531DCD">
        <w:t>2.</w:t>
      </w:r>
      <w:r w:rsidRPr="00531DCD">
        <w:t xml:space="preserve"> All stallholders are being supplied with a complementary market stall pitch. If you require a space beside you for extra displays, please let us </w:t>
      </w:r>
      <w:r w:rsidR="00531DCD">
        <w:t>k</w:t>
      </w:r>
      <w:r w:rsidRPr="00531DCD">
        <w:t>now.  Absolutely no gazebos or cars are allowed on the site.</w:t>
      </w:r>
    </w:p>
    <w:p w14:paraId="6315C824" w14:textId="77777777" w:rsidR="00147D21" w:rsidRPr="00531DCD" w:rsidRDefault="00147D21" w:rsidP="00147D21">
      <w:pPr>
        <w:rPr>
          <w:rFonts w:ascii="Arial" w:hAnsi="Arial" w:cs="Arial"/>
        </w:rPr>
      </w:pPr>
      <w:r w:rsidRPr="00531DCD">
        <w:rPr>
          <w:rFonts w:ascii="Arial" w:hAnsi="Arial" w:cs="Arial"/>
        </w:rPr>
        <w:t>1</w:t>
      </w:r>
      <w:r w:rsidR="00531DCD">
        <w:rPr>
          <w:rFonts w:ascii="Arial" w:hAnsi="Arial" w:cs="Arial"/>
        </w:rPr>
        <w:t>3</w:t>
      </w:r>
      <w:r w:rsidRPr="00531DCD">
        <w:rPr>
          <w:rFonts w:ascii="Arial" w:hAnsi="Arial" w:cs="Arial"/>
        </w:rPr>
        <w:t xml:space="preserve"> There is minimal parking in the park (which you will need to pay online for via Ringo) or find appropriate street parking. </w:t>
      </w:r>
    </w:p>
    <w:p w14:paraId="55AC008B" w14:textId="77777777" w:rsidR="00531DCD" w:rsidRPr="00531DCD" w:rsidRDefault="00531DCD" w:rsidP="00147D21">
      <w:pPr>
        <w:rPr>
          <w:rFonts w:ascii="Arial" w:hAnsi="Arial" w:cs="Arial"/>
        </w:rPr>
      </w:pPr>
    </w:p>
    <w:p w14:paraId="429DC1D1" w14:textId="77777777" w:rsidR="00531DCD" w:rsidRPr="00531DCD" w:rsidRDefault="00531DCD" w:rsidP="00147D21">
      <w:pPr>
        <w:rPr>
          <w:rFonts w:ascii="Arial" w:hAnsi="Arial" w:cs="Arial"/>
        </w:rPr>
      </w:pPr>
    </w:p>
    <w:p w14:paraId="3921494A" w14:textId="77777777" w:rsidR="00531DCD" w:rsidRPr="00531DCD" w:rsidRDefault="00531DCD" w:rsidP="00147D21">
      <w:pPr>
        <w:rPr>
          <w:rFonts w:ascii="Arial" w:hAnsi="Arial" w:cs="Arial"/>
        </w:rPr>
      </w:pPr>
      <w:r w:rsidRPr="00531DCD">
        <w:rPr>
          <w:rFonts w:ascii="Arial" w:hAnsi="Arial" w:cs="Arial"/>
        </w:rPr>
        <w:t>Olcay Aniker</w:t>
      </w:r>
    </w:p>
    <w:p w14:paraId="4D0577F8" w14:textId="77777777" w:rsidR="00531DCD" w:rsidRPr="00531DCD" w:rsidRDefault="00531DCD" w:rsidP="00147D21">
      <w:pPr>
        <w:rPr>
          <w:rFonts w:ascii="Arial" w:hAnsi="Arial" w:cs="Arial"/>
        </w:rPr>
      </w:pPr>
      <w:r w:rsidRPr="00531DCD">
        <w:rPr>
          <w:rFonts w:ascii="Arial" w:hAnsi="Arial" w:cs="Arial"/>
        </w:rPr>
        <w:t>Redbridge Green Fair Director</w:t>
      </w:r>
    </w:p>
    <w:sectPr w:rsidR="00531DCD" w:rsidRPr="00531DCD" w:rsidSect="0032652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AA5"/>
    <w:multiLevelType w:val="hybridMultilevel"/>
    <w:tmpl w:val="BF76CCFC"/>
    <w:lvl w:ilvl="0" w:tplc="CAD878B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0A7557"/>
    <w:multiLevelType w:val="hybridMultilevel"/>
    <w:tmpl w:val="B6C646C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44C039A4"/>
    <w:multiLevelType w:val="hybridMultilevel"/>
    <w:tmpl w:val="F120F326"/>
    <w:lvl w:ilvl="0" w:tplc="CAD878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9B6D3C"/>
    <w:multiLevelType w:val="hybridMultilevel"/>
    <w:tmpl w:val="A69C594A"/>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AE4363"/>
    <w:multiLevelType w:val="hybridMultilevel"/>
    <w:tmpl w:val="8B360C08"/>
    <w:lvl w:ilvl="0" w:tplc="FC120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2A"/>
    <w:rsid w:val="00147D21"/>
    <w:rsid w:val="00233C94"/>
    <w:rsid w:val="0032652A"/>
    <w:rsid w:val="00531DCD"/>
    <w:rsid w:val="007B3308"/>
    <w:rsid w:val="00864D00"/>
    <w:rsid w:val="00EE1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E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652A"/>
    <w:pPr>
      <w:autoSpaceDE w:val="0"/>
      <w:autoSpaceDN w:val="0"/>
      <w:adjustRightInd w:val="0"/>
    </w:pPr>
    <w:rPr>
      <w:rFonts w:ascii="Arial" w:hAnsi="Arial" w:cs="Arial"/>
      <w:color w:val="000000"/>
      <w:lang w:val="en-US"/>
    </w:rPr>
  </w:style>
  <w:style w:type="paragraph" w:styleId="ListParagraph">
    <w:name w:val="List Paragraph"/>
    <w:basedOn w:val="Normal"/>
    <w:uiPriority w:val="34"/>
    <w:qFormat/>
    <w:rsid w:val="0032652A"/>
    <w:pPr>
      <w:ind w:left="720"/>
      <w:contextualSpacing/>
    </w:pPr>
    <w:rPr>
      <w:rFonts w:ascii="Arial" w:eastAsia="Arial Unicode MS" w:hAnsi="Arial" w:cs="Arial Unicode MS"/>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652A"/>
    <w:pPr>
      <w:autoSpaceDE w:val="0"/>
      <w:autoSpaceDN w:val="0"/>
      <w:adjustRightInd w:val="0"/>
    </w:pPr>
    <w:rPr>
      <w:rFonts w:ascii="Arial" w:hAnsi="Arial" w:cs="Arial"/>
      <w:color w:val="000000"/>
      <w:lang w:val="en-US"/>
    </w:rPr>
  </w:style>
  <w:style w:type="paragraph" w:styleId="ListParagraph">
    <w:name w:val="List Paragraph"/>
    <w:basedOn w:val="Normal"/>
    <w:uiPriority w:val="34"/>
    <w:qFormat/>
    <w:rsid w:val="0032652A"/>
    <w:pPr>
      <w:ind w:left="720"/>
      <w:contextualSpacing/>
    </w:pPr>
    <w:rPr>
      <w:rFonts w:ascii="Arial" w:eastAsia="Arial Unicode MS" w:hAnsi="Arial"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 southern</dc:creator>
  <cp:lastModifiedBy>Ringo</cp:lastModifiedBy>
  <cp:revision>2</cp:revision>
  <dcterms:created xsi:type="dcterms:W3CDTF">2019-05-15T08:41:00Z</dcterms:created>
  <dcterms:modified xsi:type="dcterms:W3CDTF">2019-05-15T08:41:00Z</dcterms:modified>
</cp:coreProperties>
</file>